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ru-RU"/>
        </w:rPr>
      </w:pPr>
      <w:r>
        <w:rPr>
          <w:lang w:val="ru-RU"/>
        </w:rPr>
        <w:t>Но потом, наверное...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Mang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Mang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LibreOffice/7.6.3.2$Windows_X86_64 LibreOffice_project/29d686fea9f6705b262d369fede658f824154cc0</Application>
  <AppVersion>15.0000</AppVersion>
  <Pages>1</Pages>
  <Words>3</Words>
  <Characters>19</Characters>
  <CharactersWithSpaces>21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2024-06-13T09:33:37Z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